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645" w:firstLine="0"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 xml:space="preserve">Klauzula Informacyjna  </w:t>
      </w:r>
    </w:p>
    <w:p>
      <w:pPr>
        <w:spacing w:after="0" w:line="360" w:lineRule="auto"/>
        <w:ind w:left="645" w:firstLine="0"/>
        <w:jc w:val="center"/>
        <w:rPr>
          <w:rFonts w:asciiTheme="minorHAnsi" w:hAnsiTheme="minorHAnsi" w:cstheme="minorHAnsi"/>
          <w:sz w:val="22"/>
        </w:rPr>
      </w:pPr>
    </w:p>
    <w:p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eastAsia="SimSun" w:asciiTheme="minorHAnsi" w:hAnsiTheme="minorHAnsi" w:cstheme="minorHAnsi"/>
          <w:sz w:val="22"/>
        </w:rPr>
        <w:t xml:space="preserve">Administratorem Pana/Pani danych osobowych jest </w:t>
      </w:r>
      <w:r>
        <w:rPr>
          <w:rFonts w:asciiTheme="minorHAnsi" w:hAnsiTheme="minorHAnsi" w:cstheme="minorHAnsi"/>
          <w:sz w:val="22"/>
        </w:rPr>
        <w:t xml:space="preserve"> </w:t>
      </w:r>
    </w:p>
    <w:p>
      <w:pPr>
        <w:pStyle w:val="10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eastAsia="SimSun" w:asciiTheme="minorHAnsi" w:hAnsiTheme="minorHAnsi" w:cstheme="minorHAnsi"/>
          <w:sz w:val="22"/>
        </w:rPr>
        <w:t xml:space="preserve">Administratorem Pana/Pani danych osobowych jest </w:t>
      </w:r>
      <w:r>
        <w:rPr>
          <w:rFonts w:asciiTheme="minorHAnsi" w:hAnsiTheme="minorHAnsi" w:cstheme="minorHAnsi"/>
          <w:sz w:val="22"/>
        </w:rPr>
        <w:t>Gmina Piaski, reprezentowana przez Burmistrza Piask, ul. Lubelska 77, 21-050 Piaski, tel./fax. (81) 58 21 020, e-mail: um@piaski.pl</w:t>
      </w:r>
    </w:p>
    <w:p>
      <w:pPr>
        <w:pStyle w:val="10"/>
        <w:numPr>
          <w:ilvl w:val="0"/>
          <w:numId w:val="1"/>
        </w:numPr>
        <w:spacing w:after="0" w:line="360" w:lineRule="auto"/>
        <w:rPr>
          <w:rFonts w:asciiTheme="minorAscii" w:hAnsiTheme="minorAscii" w:cstheme="minorAscii"/>
          <w:sz w:val="22"/>
          <w:szCs w:val="22"/>
        </w:rPr>
      </w:pPr>
      <w:r>
        <w:rPr>
          <w:rFonts w:asciiTheme="minorAscii" w:hAnsiTheme="minorAscii" w:cstheme="minorAscii"/>
          <w:sz w:val="22"/>
          <w:szCs w:val="22"/>
        </w:rPr>
        <w:t xml:space="preserve">Administrator danych osobowych wyznaczył Inspektora Ochrony Danych, z którym można skontaktować się pod adresem email: </w:t>
      </w:r>
      <w:r>
        <w:fldChar w:fldCharType="begin"/>
      </w:r>
      <w:r>
        <w:instrText xml:space="preserve"> HYPERLINK "mailto:bezpieczenstwo@piaski.pl" \h </w:instrText>
      </w:r>
      <w:r>
        <w:fldChar w:fldCharType="separate"/>
      </w:r>
      <w:r>
        <w:rPr>
          <w:rStyle w:val="8"/>
          <w:rFonts w:asciiTheme="minorAscii" w:hAnsiTheme="minorAscii" w:cstheme="minorAscii"/>
          <w:sz w:val="22"/>
          <w:szCs w:val="22"/>
        </w:rPr>
        <w:t>bezpieczenstwo@piaski.pl</w:t>
      </w:r>
      <w:r>
        <w:rPr>
          <w:rStyle w:val="8"/>
          <w:rFonts w:asciiTheme="minorAscii" w:hAnsiTheme="minorAscii" w:cstheme="minorAscii"/>
          <w:sz w:val="22"/>
          <w:szCs w:val="22"/>
        </w:rPr>
        <w:fldChar w:fldCharType="end"/>
      </w:r>
      <w:r>
        <w:rPr>
          <w:rFonts w:asciiTheme="minorAscii" w:hAnsiTheme="minorAscii" w:cstheme="minorAscii"/>
          <w:sz w:val="22"/>
          <w:szCs w:val="22"/>
        </w:rPr>
        <w:t xml:space="preserve"> we wszystkich sprawach dotyczących przetwarzania danych osobowych oraz korzystania z praw związanych                                   z przetwarzaniem danych osobowych. </w:t>
      </w:r>
    </w:p>
    <w:p>
      <w:pPr>
        <w:pStyle w:val="10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Pani/Pana dane osobowe przetwarzane będą w celu rozpatrzenia wniosku </w:t>
      </w:r>
      <w:r>
        <w:rPr>
          <w:rFonts w:asciiTheme="minorHAnsi" w:hAnsiTheme="minorHAnsi" w:cstheme="minorHAnsi"/>
          <w:sz w:val="22"/>
        </w:rPr>
        <w:br w:type="textWrapping"/>
      </w:r>
      <w:r>
        <w:rPr>
          <w:rFonts w:asciiTheme="minorHAnsi" w:hAnsiTheme="minorHAnsi" w:cstheme="minorHAnsi"/>
          <w:sz w:val="22"/>
        </w:rPr>
        <w:t>dotyczącego wypłaty refundacji podatku VAT za dostarczone paliwa gazowe w 2023 r. na podstawie:</w:t>
      </w:r>
    </w:p>
    <w:p>
      <w:pPr>
        <w:pStyle w:val="10"/>
        <w:spacing w:after="0" w:line="360" w:lineRule="auto"/>
        <w:ind w:left="708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realizacji obowiązku prawnego ciążącego na administratorze - art. 6 ust.1 lit. c RODO w związku                art. 21 ust. 4 ustawy z dnia 15 grudnia 2022 r. o szczególnej ochronie niektórych odbiorców paliw gazowych w 2023 r. w związku z sytuacją na rynku gazu.</w:t>
      </w:r>
    </w:p>
    <w:p>
      <w:pPr>
        <w:pStyle w:val="10"/>
        <w:spacing w:line="360" w:lineRule="auto"/>
        <w:ind w:left="708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zgoda wnioskodawcy na przetwarzanie danych osobowych niewynikających z przepisów prawa (telefon i email) - art. 6 ust. 1 lit. a RODO.</w:t>
      </w:r>
    </w:p>
    <w:p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eastAsia="Calibri" w:asciiTheme="minorHAnsi" w:hAnsiTheme="minorHAnsi" w:cstheme="minorHAnsi"/>
          <w:color w:val="auto"/>
          <w:sz w:val="22"/>
          <w:lang w:eastAsia="en-US"/>
        </w:rPr>
        <w:t>Podane dane będą udostępniane podmiotom upoważnionym na podstawie przepisów prawa lub podmiotom świadczącym usługi wsparcia i serwisu dla Jednostki na podstawie zawartych umów powierzenia.</w:t>
      </w:r>
    </w:p>
    <w:p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eastAsia="Calibri" w:asciiTheme="minorHAnsi" w:hAnsiTheme="minorHAnsi" w:cstheme="minorHAnsi"/>
          <w:color w:val="auto"/>
          <w:sz w:val="22"/>
          <w:lang w:eastAsia="en-US"/>
        </w:rPr>
        <w:t>Dane będą przetwarzane przez 10 lat.</w:t>
      </w:r>
    </w:p>
    <w:p>
      <w:pPr>
        <w:pStyle w:val="10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Posiada Pani/Pan prawo dostępu do swoich danych osobowych, ich sprostowania oraz ograniczenia przetwarzania. W przypadku, w którym przetwarzanie Pana/Pani danych odbywa się na podstawie zgody przysługuje Panu/Pani prawo do cofnięcia tej zgody w dowolnym momencie, bez wpływu na zgodność z prawem przetwarzania, którego dokonano na podstawie zgody przed jej cofnięciem. Żądanie wycofania zgody można kierować na adres e-mailowy: bezpieczenstwo@piaski.pl.</w:t>
      </w:r>
    </w:p>
    <w:p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Ma Pan/Pani prawo wniesienia skargi do organu nadzorczego, którym jest Prezes Urzędu Ochrony Danych Osobowych z siedzibą ul. Stawki 2, 00-193 Warszawa.</w:t>
      </w:r>
    </w:p>
    <w:p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Podanie przez Panią/Pana danych osobowych jest wymogiem ustawowym. Niepodanie danych będzie skutkować pozostawieniem wniosku bez rozpatrzenia. Podanie numeru telefonu i e-maila jest dobrowolne i nie ma wpływu na rozpatrzenie wniosku.</w:t>
      </w:r>
    </w:p>
    <w:sectPr>
      <w:pgSz w:w="11910" w:h="16845"/>
      <w:pgMar w:top="1440" w:right="1505" w:bottom="1440" w:left="841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CA0565"/>
    <w:multiLevelType w:val="multilevel"/>
    <w:tmpl w:val="42CA0565"/>
    <w:lvl w:ilvl="0" w:tentative="0">
      <w:start w:val="1"/>
      <w:numFmt w:val="decimal"/>
      <w:lvlText w:val="%1)"/>
      <w:lvlJc w:val="left"/>
      <w:pPr>
        <w:ind w:left="708" w:hanging="254"/>
      </w:pPr>
      <w:rPr>
        <w:rFonts w:hint="default" w:ascii="Times New Roman" w:hAnsi="Times New Roman" w:eastAsia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•"/>
      <w:lvlJc w:val="left"/>
      <w:pPr>
        <w:ind w:left="136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4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1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87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59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0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7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71"/>
    <w:rsid w:val="0006036D"/>
    <w:rsid w:val="00076658"/>
    <w:rsid w:val="00076BAF"/>
    <w:rsid w:val="000A2EEB"/>
    <w:rsid w:val="000C3513"/>
    <w:rsid w:val="00174FC2"/>
    <w:rsid w:val="001A0954"/>
    <w:rsid w:val="001A62C8"/>
    <w:rsid w:val="001F082C"/>
    <w:rsid w:val="002601DD"/>
    <w:rsid w:val="0030031E"/>
    <w:rsid w:val="0030117A"/>
    <w:rsid w:val="003644DD"/>
    <w:rsid w:val="00387CD4"/>
    <w:rsid w:val="003C62B0"/>
    <w:rsid w:val="003D51DD"/>
    <w:rsid w:val="003E3AE3"/>
    <w:rsid w:val="004172D8"/>
    <w:rsid w:val="00445C22"/>
    <w:rsid w:val="004622FB"/>
    <w:rsid w:val="004B2DB3"/>
    <w:rsid w:val="004E3AFE"/>
    <w:rsid w:val="004F3B4A"/>
    <w:rsid w:val="00522E0A"/>
    <w:rsid w:val="0056348F"/>
    <w:rsid w:val="005751E0"/>
    <w:rsid w:val="005A4161"/>
    <w:rsid w:val="005F2FFA"/>
    <w:rsid w:val="00604BFE"/>
    <w:rsid w:val="006139C0"/>
    <w:rsid w:val="00621CCA"/>
    <w:rsid w:val="00653CF1"/>
    <w:rsid w:val="00654EB0"/>
    <w:rsid w:val="00661F7B"/>
    <w:rsid w:val="00662047"/>
    <w:rsid w:val="006912E1"/>
    <w:rsid w:val="006A63A0"/>
    <w:rsid w:val="00700371"/>
    <w:rsid w:val="007217A1"/>
    <w:rsid w:val="00740094"/>
    <w:rsid w:val="007D0084"/>
    <w:rsid w:val="007E1681"/>
    <w:rsid w:val="007E6CCF"/>
    <w:rsid w:val="008A095A"/>
    <w:rsid w:val="00901B07"/>
    <w:rsid w:val="009322B5"/>
    <w:rsid w:val="009418A2"/>
    <w:rsid w:val="00990116"/>
    <w:rsid w:val="00A33293"/>
    <w:rsid w:val="00A4133E"/>
    <w:rsid w:val="00A77E93"/>
    <w:rsid w:val="00AB49C8"/>
    <w:rsid w:val="00AD7D0A"/>
    <w:rsid w:val="00B1597E"/>
    <w:rsid w:val="00B75A14"/>
    <w:rsid w:val="00BB1939"/>
    <w:rsid w:val="00BD78B1"/>
    <w:rsid w:val="00C701A5"/>
    <w:rsid w:val="00CA6CA2"/>
    <w:rsid w:val="00CB4B7B"/>
    <w:rsid w:val="00CD2C56"/>
    <w:rsid w:val="00CE225D"/>
    <w:rsid w:val="00CE6B89"/>
    <w:rsid w:val="00CE7EA7"/>
    <w:rsid w:val="00CF508C"/>
    <w:rsid w:val="00D041F1"/>
    <w:rsid w:val="00D83AB2"/>
    <w:rsid w:val="00DF1C53"/>
    <w:rsid w:val="00E328A8"/>
    <w:rsid w:val="00EA35D4"/>
    <w:rsid w:val="00EE0880"/>
    <w:rsid w:val="00F03E66"/>
    <w:rsid w:val="00F16A53"/>
    <w:rsid w:val="00F30923"/>
    <w:rsid w:val="00F41D0E"/>
    <w:rsid w:val="00F90AF8"/>
    <w:rsid w:val="00F92511"/>
    <w:rsid w:val="00F93EFE"/>
    <w:rsid w:val="00FB6C25"/>
    <w:rsid w:val="0B862FB0"/>
    <w:rsid w:val="2E536EA5"/>
    <w:rsid w:val="4AE360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259" w:lineRule="auto"/>
      <w:ind w:left="581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2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3"/>
    <w:semiHidden/>
    <w:unhideWhenUsed/>
    <w:uiPriority w:val="99"/>
    <w:rPr>
      <w:b/>
      <w:bCs/>
    </w:rPr>
  </w:style>
  <w:style w:type="character" w:styleId="8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kst dymka Znak"/>
    <w:basedOn w:val="2"/>
    <w:link w:val="4"/>
    <w:semiHidden/>
    <w:uiPriority w:val="99"/>
    <w:rPr>
      <w:rFonts w:ascii="Tahoma" w:hAnsi="Tahoma" w:eastAsia="Times New Roman" w:cs="Tahoma"/>
      <w:color w:val="000000"/>
      <w:sz w:val="16"/>
      <w:szCs w:val="16"/>
      <w:lang w:eastAsia="pl-PL"/>
    </w:rPr>
  </w:style>
  <w:style w:type="character" w:customStyle="1" w:styleId="12">
    <w:name w:val="Tekst komentarza Znak"/>
    <w:basedOn w:val="2"/>
    <w:link w:val="6"/>
    <w:semiHidden/>
    <w:uiPriority w:val="99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customStyle="1" w:styleId="13">
    <w:name w:val="Temat komentarza Znak"/>
    <w:basedOn w:val="12"/>
    <w:link w:val="7"/>
    <w:semiHidden/>
    <w:uiPriority w:val="99"/>
    <w:rPr>
      <w:rFonts w:ascii="Times New Roman" w:hAnsi="Times New Roman" w:eastAsia="Times New Roman" w:cs="Times New Roman"/>
      <w:b/>
      <w:bCs/>
      <w:color w:val="000000"/>
      <w:sz w:val="20"/>
      <w:szCs w:val="20"/>
      <w:lang w:eastAsia="pl-PL"/>
    </w:rPr>
  </w:style>
  <w:style w:type="character" w:customStyle="1" w:styleId="14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4990-8CEC-4832-8D8C-850EF310D3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2023-02-16T07:56:00Z</dcterms:created>
  <dc:creator>Michał Małek</dc:creator>
  <cp:lastModifiedBy>Edyta</cp:lastModifiedBy>
  <cp:lastPrinted>2022-05-13T12:24:00Z</cp:lastPrinted>
  <dcterms:modified xsi:type="dcterms:W3CDTF">2023-02-16T10:02:16Z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8FC890796E624302B1B99D8D46FD1C11</vt:lpwstr>
  </property>
</Properties>
</file>